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0" w:rsidRDefault="00105C81">
      <w:p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noProof/>
          <w:sz w:val="28"/>
          <w:szCs w:val="28"/>
          <w:lang w:eastAsia="en-US"/>
        </w:rPr>
        <w:drawing>
          <wp:inline distT="0" distB="0" distL="0" distR="0">
            <wp:extent cx="3962400" cy="1693545"/>
            <wp:effectExtent l="0" t="0" r="0" b="8255"/>
            <wp:docPr id="1" name="Picture 1" descr="MacBook Pro updated:Users:mindyupto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updated:Users:mindyupto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81" w:rsidRDefault="00105C81">
      <w:pPr>
        <w:rPr>
          <w:rFonts w:ascii="Helvetica" w:hAnsi="Helvetica"/>
          <w:i/>
          <w:sz w:val="28"/>
          <w:szCs w:val="28"/>
        </w:rPr>
      </w:pPr>
    </w:p>
    <w:p w:rsidR="00105C81" w:rsidRDefault="00105C81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Gradalis EC Week July 12-17 with Mindy Upton</w:t>
      </w:r>
    </w:p>
    <w:p w:rsidR="00105C81" w:rsidRDefault="00105C81">
      <w:pPr>
        <w:rPr>
          <w:rFonts w:ascii="Adobe Garamond Pro" w:hAnsi="Adobe Garamond Pro"/>
          <w:i/>
          <w:sz w:val="32"/>
          <w:szCs w:val="32"/>
        </w:rPr>
      </w:pPr>
    </w:p>
    <w:p w:rsidR="00105C81" w:rsidRDefault="00105C81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8:30-9 seasonal songs</w:t>
      </w:r>
    </w:p>
    <w:p w:rsidR="00105C81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 xml:space="preserve">9-9:45 </w:t>
      </w:r>
      <w:r w:rsidR="00512670">
        <w:rPr>
          <w:rFonts w:ascii="Adobe Garamond Pro" w:hAnsi="Adobe Garamond Pro"/>
          <w:i/>
          <w:sz w:val="32"/>
          <w:szCs w:val="32"/>
        </w:rPr>
        <w:t>watercolor</w:t>
      </w:r>
      <w:r>
        <w:rPr>
          <w:rFonts w:ascii="Adobe Garamond Pro" w:hAnsi="Adobe Garamond Pro"/>
          <w:i/>
          <w:sz w:val="32"/>
          <w:szCs w:val="32"/>
        </w:rPr>
        <w:t xml:space="preserve"> painting (</w:t>
      </w:r>
      <w:r w:rsidR="00105C81">
        <w:rPr>
          <w:rFonts w:ascii="Adobe Garamond Pro" w:hAnsi="Adobe Garamond Pro"/>
          <w:i/>
          <w:sz w:val="32"/>
          <w:szCs w:val="32"/>
        </w:rPr>
        <w:t>color wheel introduced with color painting</w:t>
      </w:r>
    </w:p>
    <w:p w:rsidR="00105C81" w:rsidRDefault="00105C81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story from</w:t>
      </w:r>
      <w:r w:rsidR="00D3582C">
        <w:rPr>
          <w:rFonts w:ascii="Adobe Garamond Pro" w:hAnsi="Adobe Garamond Pro"/>
          <w:i/>
          <w:sz w:val="32"/>
          <w:szCs w:val="32"/>
        </w:rPr>
        <w:t xml:space="preserve"> Monday through Friday starting with </w:t>
      </w:r>
      <w:r>
        <w:rPr>
          <w:rFonts w:ascii="Adobe Garamond Pro" w:hAnsi="Adobe Garamond Pro"/>
          <w:i/>
          <w:sz w:val="32"/>
          <w:szCs w:val="32"/>
        </w:rPr>
        <w:t xml:space="preserve"> yellow</w:t>
      </w:r>
      <w:r w:rsidR="00D3582C">
        <w:rPr>
          <w:rFonts w:ascii="Adobe Garamond Pro" w:hAnsi="Adobe Garamond Pro"/>
          <w:i/>
          <w:sz w:val="32"/>
          <w:szCs w:val="32"/>
        </w:rPr>
        <w:t>, yellow /red, blue, blue/red, rainbow day with all three colors.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Each day a color fairy will appear with color story for that day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culminating with rainbow fairies dancing in a ring with all colors of the rainbow.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9:45-11:20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Monday- Child dev</w:t>
      </w:r>
      <w:r w:rsidR="00512670">
        <w:rPr>
          <w:rFonts w:ascii="Adobe Garamond Pro" w:hAnsi="Adobe Garamond Pro"/>
          <w:i/>
          <w:sz w:val="32"/>
          <w:szCs w:val="32"/>
        </w:rPr>
        <w:t>elopment, development of play (</w:t>
      </w:r>
      <w:r>
        <w:rPr>
          <w:rFonts w:ascii="Adobe Garamond Pro" w:hAnsi="Adobe Garamond Pro"/>
          <w:i/>
          <w:sz w:val="32"/>
          <w:szCs w:val="32"/>
        </w:rPr>
        <w:t>articles to be read to accompany each day)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Tuesday-Movement development; the sequential movement progression from birth to standing</w:t>
      </w:r>
      <w:r w:rsidR="00512670">
        <w:rPr>
          <w:rFonts w:ascii="Adobe Garamond Pro" w:hAnsi="Adobe Garamond Pro"/>
          <w:i/>
          <w:sz w:val="32"/>
          <w:szCs w:val="32"/>
        </w:rPr>
        <w:t>, importance of Play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Wednesd</w:t>
      </w:r>
      <w:r w:rsidR="00512670">
        <w:rPr>
          <w:rFonts w:ascii="Adobe Garamond Pro" w:hAnsi="Adobe Garamond Pro"/>
          <w:i/>
          <w:sz w:val="32"/>
          <w:szCs w:val="32"/>
        </w:rPr>
        <w:t>ay-Domestic and Nurturing Arts;</w:t>
      </w:r>
      <w:r>
        <w:rPr>
          <w:rFonts w:ascii="Adobe Garamond Pro" w:hAnsi="Adobe Garamond Pro"/>
          <w:i/>
          <w:sz w:val="32"/>
          <w:szCs w:val="32"/>
        </w:rPr>
        <w:t xml:space="preserve"> baking, cooking, serving, rituals for snack and </w:t>
      </w:r>
      <w:r w:rsidR="00512670">
        <w:rPr>
          <w:rFonts w:ascii="Adobe Garamond Pro" w:hAnsi="Adobe Garamond Pro"/>
          <w:i/>
          <w:sz w:val="32"/>
          <w:szCs w:val="32"/>
        </w:rPr>
        <w:t>lunchtime</w:t>
      </w:r>
      <w:r>
        <w:rPr>
          <w:rFonts w:ascii="Adobe Garamond Pro" w:hAnsi="Adobe Garamond Pro"/>
          <w:i/>
          <w:sz w:val="32"/>
          <w:szCs w:val="32"/>
        </w:rPr>
        <w:t xml:space="preserve">, </w:t>
      </w:r>
      <w:r w:rsidR="00512670">
        <w:rPr>
          <w:rFonts w:ascii="Adobe Garamond Pro" w:hAnsi="Adobe Garamond Pro"/>
          <w:i/>
          <w:sz w:val="32"/>
          <w:szCs w:val="32"/>
        </w:rPr>
        <w:t>woodworking</w:t>
      </w:r>
      <w:r>
        <w:rPr>
          <w:rFonts w:ascii="Adobe Garamond Pro" w:hAnsi="Adobe Garamond Pro"/>
          <w:i/>
          <w:sz w:val="32"/>
          <w:szCs w:val="32"/>
        </w:rPr>
        <w:t xml:space="preserve">, teachers </w:t>
      </w:r>
      <w:r w:rsidR="00512670">
        <w:rPr>
          <w:rFonts w:ascii="Adobe Garamond Pro" w:hAnsi="Adobe Garamond Pro"/>
          <w:i/>
          <w:sz w:val="32"/>
          <w:szCs w:val="32"/>
        </w:rPr>
        <w:t>toolbox</w:t>
      </w:r>
      <w:r>
        <w:rPr>
          <w:rFonts w:ascii="Adobe Garamond Pro" w:hAnsi="Adobe Garamond Pro"/>
          <w:i/>
          <w:sz w:val="32"/>
          <w:szCs w:val="32"/>
        </w:rPr>
        <w:t>.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Thursday-Power of Story, nature stories, pedagogical story, birthday stories and age appropriate fairy tales.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11;30-12;30 Lunch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12</w:t>
      </w:r>
      <w:r w:rsidR="00512670">
        <w:rPr>
          <w:rFonts w:ascii="Adobe Garamond Pro" w:hAnsi="Adobe Garamond Pro"/>
          <w:i/>
          <w:sz w:val="32"/>
          <w:szCs w:val="32"/>
        </w:rPr>
        <w:t>; 45</w:t>
      </w:r>
      <w:r>
        <w:rPr>
          <w:rFonts w:ascii="Adobe Garamond Pro" w:hAnsi="Adobe Garamond Pro"/>
          <w:i/>
          <w:sz w:val="32"/>
          <w:szCs w:val="32"/>
        </w:rPr>
        <w:t xml:space="preserve"> – 2:00 Monday through Friday Circle/Ring Time through the sesaons</w:t>
      </w:r>
    </w:p>
    <w:p w:rsidR="00D3582C" w:rsidRDefault="00D3582C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2-4 Handwork; simple dolls, molded head dolls, felted puppets, simple rod puppet</w:t>
      </w:r>
    </w:p>
    <w:p w:rsidR="00D3582C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4-5 Monday-Friday Discussion of Teachers Role; discipline, rhythm in the classroom, outside play, parent nights.</w:t>
      </w:r>
    </w:p>
    <w:p w:rsidR="00105C81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2861945" cy="2861945"/>
            <wp:effectExtent l="0" t="0" r="8255" b="8255"/>
            <wp:docPr id="2" name="Picture 2" descr="MacBook Pro updated:Users:mindyupt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Pro updated:Users:mindyupt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Students will receive a packet of articles to be read prior to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proofErr w:type="gramStart"/>
      <w:r>
        <w:rPr>
          <w:rFonts w:ascii="Adobe Garamond Pro" w:hAnsi="Adobe Garamond Pro"/>
          <w:i/>
          <w:sz w:val="32"/>
          <w:szCs w:val="32"/>
        </w:rPr>
        <w:t>the</w:t>
      </w:r>
      <w:proofErr w:type="gramEnd"/>
      <w:r>
        <w:rPr>
          <w:rFonts w:ascii="Adobe Garamond Pro" w:hAnsi="Adobe Garamond Pro"/>
          <w:i/>
          <w:sz w:val="32"/>
          <w:szCs w:val="32"/>
        </w:rPr>
        <w:t xml:space="preserve"> workshop.  These will be sent via email.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Students will bring their sewing kits to class which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proofErr w:type="gramStart"/>
      <w:r>
        <w:rPr>
          <w:rFonts w:ascii="Adobe Garamond Pro" w:hAnsi="Adobe Garamond Pro"/>
          <w:i/>
          <w:sz w:val="32"/>
          <w:szCs w:val="32"/>
        </w:rPr>
        <w:t>will</w:t>
      </w:r>
      <w:proofErr w:type="gramEnd"/>
      <w:r>
        <w:rPr>
          <w:rFonts w:ascii="Adobe Garamond Pro" w:hAnsi="Adobe Garamond Pro"/>
          <w:i/>
          <w:sz w:val="32"/>
          <w:szCs w:val="32"/>
        </w:rPr>
        <w:t xml:space="preserve"> include needles, scissor, thread, and felting needle and sponge.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If students would like to create a story apron during the handwork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proofErr w:type="gramStart"/>
      <w:r>
        <w:rPr>
          <w:rFonts w:ascii="Adobe Garamond Pro" w:hAnsi="Adobe Garamond Pro"/>
          <w:i/>
          <w:sz w:val="32"/>
          <w:szCs w:val="32"/>
        </w:rPr>
        <w:t>section</w:t>
      </w:r>
      <w:proofErr w:type="gramEnd"/>
      <w:r>
        <w:rPr>
          <w:rFonts w:ascii="Adobe Garamond Pro" w:hAnsi="Adobe Garamond Pro"/>
          <w:i/>
          <w:sz w:val="32"/>
          <w:szCs w:val="32"/>
        </w:rPr>
        <w:t xml:space="preserve"> they can do so and bring their own apron to embellish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>All other materials will be supplied by the workshop.</w:t>
      </w: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</w:p>
    <w:p w:rsidR="00512670" w:rsidRDefault="00512670">
      <w:pPr>
        <w:rPr>
          <w:rFonts w:ascii="Adobe Garamond Pro" w:hAnsi="Adobe Garamond Pro"/>
          <w:i/>
          <w:sz w:val="32"/>
          <w:szCs w:val="32"/>
        </w:rPr>
      </w:pPr>
      <w:bookmarkStart w:id="0" w:name="_GoBack"/>
      <w:bookmarkEnd w:id="0"/>
    </w:p>
    <w:p w:rsidR="00105C81" w:rsidRPr="00105C81" w:rsidRDefault="00105C81">
      <w:pPr>
        <w:rPr>
          <w:rFonts w:ascii="Adobe Garamond Pro" w:hAnsi="Adobe Garamond Pro"/>
          <w:i/>
          <w:sz w:val="32"/>
          <w:szCs w:val="32"/>
        </w:rPr>
      </w:pPr>
      <w:r>
        <w:rPr>
          <w:rFonts w:ascii="Adobe Garamond Pro" w:hAnsi="Adobe Garamond Pro"/>
          <w:i/>
          <w:sz w:val="32"/>
          <w:szCs w:val="32"/>
        </w:rPr>
        <w:t xml:space="preserve">              </w:t>
      </w:r>
    </w:p>
    <w:sectPr w:rsidR="00105C81" w:rsidRPr="00105C81" w:rsidSect="00680A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81"/>
    <w:rsid w:val="00105C81"/>
    <w:rsid w:val="00512670"/>
    <w:rsid w:val="00680A20"/>
    <w:rsid w:val="00D35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CB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Upton</dc:creator>
  <cp:keywords/>
  <dc:description/>
  <cp:lastModifiedBy>Mindy Upton</cp:lastModifiedBy>
  <cp:revision>1</cp:revision>
  <dcterms:created xsi:type="dcterms:W3CDTF">2020-04-14T20:04:00Z</dcterms:created>
  <dcterms:modified xsi:type="dcterms:W3CDTF">2020-04-14T20:32:00Z</dcterms:modified>
</cp:coreProperties>
</file>